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61" w:rsidRDefault="006A30F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35.75pt">
            <v:imagedata r:id="rId7" r:href="rId8"/>
          </v:shape>
        </w:pict>
      </w:r>
    </w:p>
    <w:p w:rsidR="00222461" w:rsidRDefault="00222461">
      <w:pPr>
        <w:rPr>
          <w:sz w:val="2"/>
          <w:szCs w:val="2"/>
        </w:rPr>
      </w:pPr>
    </w:p>
    <w:p w:rsidR="00222461" w:rsidRPr="004001CC" w:rsidRDefault="00CB7B49" w:rsidP="00AE4B34">
      <w:pPr>
        <w:pStyle w:val="NoSpacing"/>
        <w:jc w:val="center"/>
        <w:rPr>
          <w:b/>
          <w:sz w:val="32"/>
        </w:rPr>
      </w:pPr>
      <w:bookmarkStart w:id="0" w:name="bookmark0"/>
      <w:r w:rsidRPr="004001CC">
        <w:rPr>
          <w:b/>
          <w:sz w:val="32"/>
        </w:rPr>
        <w:t>СТАТУТ</w:t>
      </w:r>
      <w:bookmarkEnd w:id="0"/>
    </w:p>
    <w:p w:rsidR="00AE4B34" w:rsidRPr="004001CC" w:rsidRDefault="00CB7B49" w:rsidP="00AE4B34">
      <w:pPr>
        <w:pStyle w:val="NoSpacing"/>
        <w:jc w:val="center"/>
        <w:rPr>
          <w:b/>
        </w:rPr>
      </w:pPr>
      <w:bookmarkStart w:id="1" w:name="bookmark1"/>
      <w:r w:rsidRPr="004001CC">
        <w:rPr>
          <w:b/>
        </w:rPr>
        <w:t xml:space="preserve">НА </w:t>
      </w:r>
      <w:r w:rsidR="00AE4B34" w:rsidRPr="004001CC">
        <w:rPr>
          <w:b/>
        </w:rPr>
        <w:t>ДЕСЕТИЯ ЮБИЛЕЕН ФОЛКЛОРЕН</w:t>
      </w:r>
      <w:r w:rsidRPr="004001CC">
        <w:rPr>
          <w:b/>
        </w:rPr>
        <w:t xml:space="preserve"> ФЕСТИВАЛ </w:t>
      </w:r>
    </w:p>
    <w:p w:rsidR="00222461" w:rsidRPr="004001CC" w:rsidRDefault="00CB7B49" w:rsidP="00AE4B34">
      <w:pPr>
        <w:pStyle w:val="NoSpacing"/>
        <w:jc w:val="center"/>
        <w:rPr>
          <w:b/>
        </w:rPr>
      </w:pPr>
      <w:r w:rsidRPr="004001CC">
        <w:rPr>
          <w:b/>
        </w:rPr>
        <w:t>„ЖИВА ВОДА"</w:t>
      </w:r>
      <w:bookmarkEnd w:id="1"/>
      <w:r w:rsidR="00AE4B34" w:rsidRPr="004001CC">
        <w:rPr>
          <w:b/>
        </w:rPr>
        <w:t xml:space="preserve"> С. КАРАН ВЪРБОВКА, ОБЩИНА ДВЕ МОГИЛИ</w:t>
      </w:r>
    </w:p>
    <w:p w:rsidR="00AE4B34" w:rsidRDefault="00AE4B34" w:rsidP="00AE4B34">
      <w:pPr>
        <w:pStyle w:val="NoSpacing"/>
        <w:jc w:val="center"/>
      </w:pPr>
    </w:p>
    <w:p w:rsidR="00AE4B34" w:rsidRDefault="00AE4B34" w:rsidP="00AE4B34">
      <w:pPr>
        <w:pStyle w:val="NoSpacing"/>
        <w:jc w:val="center"/>
      </w:pPr>
    </w:p>
    <w:p w:rsidR="00222461" w:rsidRPr="00AE4B34" w:rsidRDefault="00CB7B49">
      <w:pPr>
        <w:pStyle w:val="20"/>
        <w:keepNext/>
        <w:keepLines/>
        <w:shd w:val="clear" w:color="auto" w:fill="auto"/>
        <w:spacing w:before="0" w:after="0" w:line="312" w:lineRule="exact"/>
        <w:ind w:left="20" w:firstLine="680"/>
        <w:jc w:val="both"/>
        <w:rPr>
          <w:rFonts w:ascii="Arial Cyr" w:hAnsi="Arial Cyr"/>
        </w:rPr>
      </w:pPr>
      <w:bookmarkStart w:id="2" w:name="bookmark2"/>
      <w:r w:rsidRPr="00AE4B34">
        <w:rPr>
          <w:rFonts w:ascii="Arial Cyr" w:hAnsi="Arial Cyr"/>
        </w:rPr>
        <w:t>I. ОБЩИ ПОЛОЖЕНИЯ</w:t>
      </w:r>
      <w:bookmarkEnd w:id="2"/>
    </w:p>
    <w:p w:rsidR="00060291" w:rsidRPr="00AE4B34" w:rsidRDefault="00060291" w:rsidP="00060291">
      <w:pPr>
        <w:jc w:val="both"/>
        <w:rPr>
          <w:rFonts w:ascii="Arial Cyr" w:hAnsi="Arial Cyr"/>
        </w:rPr>
      </w:pPr>
      <w:r>
        <w:tab/>
      </w:r>
      <w:r w:rsidR="00CB7B49" w:rsidRPr="00AE4B34">
        <w:rPr>
          <w:rFonts w:ascii="Arial Cyr" w:hAnsi="Arial Cyr"/>
        </w:rPr>
        <w:t>Фолклорният фести</w:t>
      </w:r>
      <w:r w:rsidR="00DA586F" w:rsidRPr="00AE4B34">
        <w:rPr>
          <w:rFonts w:ascii="Arial Cyr" w:hAnsi="Arial Cyr"/>
        </w:rPr>
        <w:t>вал „Жива вода" се провежда за 10</w:t>
      </w:r>
      <w:r w:rsidR="00CB7B49" w:rsidRPr="00AE4B34">
        <w:rPr>
          <w:rFonts w:ascii="Arial Cyr" w:hAnsi="Arial Cyr"/>
        </w:rPr>
        <w:t xml:space="preserve"> поредна година в местността „Аязмото" до извора с лековита вода в манастира „Св. Марина" - с. Каран Върбовка, община Две могили. </w:t>
      </w:r>
      <w:r w:rsidRPr="00AE4B34">
        <w:rPr>
          <w:rFonts w:ascii="Arial Cyr" w:hAnsi="Arial Cyr"/>
          <w:iCs/>
          <w:szCs w:val="28"/>
        </w:rPr>
        <w:t>Манастирът се намира в местността „Аязмото“, на 2 км. от с. Каран Върбовка и е включен в 100-те национални туристически обекта на България под №50в.</w:t>
      </w:r>
    </w:p>
    <w:p w:rsidR="00222461" w:rsidRPr="00AE4B34" w:rsidRDefault="00060291">
      <w:pPr>
        <w:pStyle w:val="22"/>
        <w:shd w:val="clear" w:color="auto" w:fill="auto"/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 xml:space="preserve">Фстивалът </w:t>
      </w:r>
      <w:r w:rsidR="00CB7B49" w:rsidRPr="00AE4B34">
        <w:rPr>
          <w:rFonts w:ascii="Arial Cyr" w:hAnsi="Arial Cyr"/>
        </w:rPr>
        <w:t>е част от Националния културен календар</w:t>
      </w:r>
      <w:r w:rsidRPr="00AE4B34">
        <w:rPr>
          <w:rFonts w:ascii="Arial Cyr" w:hAnsi="Arial Cyr"/>
        </w:rPr>
        <w:t xml:space="preserve"> за 2019г. и</w:t>
      </w:r>
      <w:r w:rsidR="00DA586F" w:rsidRPr="00AE4B34">
        <w:rPr>
          <w:rFonts w:ascii="Arial Cyr" w:hAnsi="Arial Cyr"/>
        </w:rPr>
        <w:t xml:space="preserve"> ще се състои на 29</w:t>
      </w:r>
      <w:r w:rsidR="00CB7B49" w:rsidRPr="00AE4B34">
        <w:rPr>
          <w:rFonts w:ascii="Arial Cyr" w:hAnsi="Arial Cyr"/>
        </w:rPr>
        <w:t xml:space="preserve"> юни</w:t>
      </w:r>
      <w:r w:rsidR="00DA586F" w:rsidRPr="00AE4B34">
        <w:rPr>
          <w:rFonts w:ascii="Arial Cyr" w:hAnsi="Arial Cyr"/>
        </w:rPr>
        <w:t xml:space="preserve"> /събота/</w:t>
      </w:r>
      <w:r w:rsidR="00CB7B49" w:rsidRPr="00AE4B34">
        <w:rPr>
          <w:rFonts w:ascii="Arial Cyr" w:hAnsi="Arial Cyr"/>
        </w:rPr>
        <w:t>. Празникът на фолклорното изкуство "Жива вода" е изява на таланти в областта на българското народно-песенно, инструментално и танцово изкуство за запазване и обогатяване на българската национална култура.</w:t>
      </w:r>
    </w:p>
    <w:p w:rsidR="00222461" w:rsidRPr="00AE4B34" w:rsidRDefault="00CB7B49">
      <w:pPr>
        <w:pStyle w:val="22"/>
        <w:shd w:val="clear" w:color="auto" w:fill="auto"/>
        <w:spacing w:after="240"/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>Организатори на фестивал</w:t>
      </w:r>
      <w:r w:rsidR="00060291" w:rsidRPr="00AE4B34">
        <w:rPr>
          <w:rFonts w:ascii="Arial Cyr" w:hAnsi="Arial Cyr"/>
        </w:rPr>
        <w:t>а</w:t>
      </w:r>
      <w:r w:rsidRPr="00AE4B34">
        <w:rPr>
          <w:rFonts w:ascii="Arial Cyr" w:hAnsi="Arial Cyr"/>
        </w:rPr>
        <w:t xml:space="preserve"> са </w:t>
      </w:r>
      <w:r w:rsidR="00DA586F" w:rsidRPr="00AE4B34">
        <w:rPr>
          <w:rFonts w:ascii="Arial Cyr" w:hAnsi="Arial Cyr"/>
        </w:rPr>
        <w:t>О</w:t>
      </w:r>
      <w:r w:rsidRPr="00AE4B34">
        <w:rPr>
          <w:rFonts w:ascii="Arial Cyr" w:hAnsi="Arial Cyr"/>
        </w:rPr>
        <w:t>бщина Две могили, Народно читалище „Развитие 1908" с. Каран Върбовка и кмет</w:t>
      </w:r>
      <w:r w:rsidR="00DA586F" w:rsidRPr="00AE4B34">
        <w:rPr>
          <w:rFonts w:ascii="Arial Cyr" w:hAnsi="Arial Cyr"/>
        </w:rPr>
        <w:t>ск</w:t>
      </w:r>
      <w:r w:rsidRPr="00AE4B34">
        <w:rPr>
          <w:rFonts w:ascii="Arial Cyr" w:hAnsi="Arial Cyr"/>
        </w:rPr>
        <w:t xml:space="preserve">о </w:t>
      </w:r>
      <w:r w:rsidR="00DA586F" w:rsidRPr="00AE4B34">
        <w:rPr>
          <w:rFonts w:ascii="Arial Cyr" w:hAnsi="Arial Cyr"/>
        </w:rPr>
        <w:t xml:space="preserve">наместничество </w:t>
      </w:r>
      <w:r w:rsidRPr="00AE4B34">
        <w:rPr>
          <w:rFonts w:ascii="Arial Cyr" w:hAnsi="Arial Cyr"/>
        </w:rPr>
        <w:t>с. Каран Върбовка.</w:t>
      </w:r>
    </w:p>
    <w:p w:rsidR="00222461" w:rsidRPr="00AE4B34" w:rsidRDefault="00CB7B49">
      <w:pPr>
        <w:pStyle w:val="22"/>
        <w:shd w:val="clear" w:color="auto" w:fill="auto"/>
        <w:ind w:left="20" w:firstLine="680"/>
        <w:rPr>
          <w:rFonts w:ascii="Arial Cyr" w:hAnsi="Arial Cyr"/>
        </w:rPr>
      </w:pPr>
      <w:r w:rsidRPr="00AE4B34">
        <w:rPr>
          <w:rFonts w:ascii="Arial Cyr" w:hAnsi="Arial Cyr"/>
        </w:rPr>
        <w:t>Фолклорният фестивал „Жива вода" има следните цели:</w:t>
      </w:r>
    </w:p>
    <w:p w:rsidR="00222461" w:rsidRPr="00AE4B34" w:rsidRDefault="00CB7B49">
      <w:pPr>
        <w:pStyle w:val="22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>съхраняване традициите и обичаите - извор на силата на българския корен и дух, носещ посланието на националната ни идентичност;</w:t>
      </w:r>
    </w:p>
    <w:p w:rsidR="00222461" w:rsidRPr="00AE4B34" w:rsidRDefault="00CB7B49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>да се даде възможност за изява и културен обмен на всички формации и индивидуални изпълнители, да се покажат красотата и уникалността на фолклорното богатство на България;</w:t>
      </w:r>
    </w:p>
    <w:p w:rsidR="00222461" w:rsidRPr="00AE4B34" w:rsidRDefault="00CB7B49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>да се стимулира дейността на читалищата при работата им с фолклорни състави, изпълнители на традиционен фолклор;</w:t>
      </w:r>
    </w:p>
    <w:p w:rsidR="00222461" w:rsidRPr="00AE4B34" w:rsidRDefault="00CB7B49">
      <w:pPr>
        <w:pStyle w:val="22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 w:firstLine="680"/>
        <w:rPr>
          <w:rFonts w:ascii="Arial Cyr" w:hAnsi="Arial Cyr"/>
        </w:rPr>
      </w:pPr>
      <w:r w:rsidRPr="00AE4B34">
        <w:rPr>
          <w:rFonts w:ascii="Arial Cyr" w:hAnsi="Arial Cyr"/>
        </w:rPr>
        <w:t>да се възпитава любов към българския фолклор и желание у младите хора да изпълняват и слушат българска музика;</w:t>
      </w:r>
    </w:p>
    <w:p w:rsidR="004001CC" w:rsidRDefault="00CB7B49" w:rsidP="004001CC">
      <w:pPr>
        <w:pStyle w:val="NoSpacing"/>
      </w:pPr>
      <w:r w:rsidRPr="00AE4B34">
        <w:t>- утвърждаване като значимо събитие в културния календар на Община Две могили;</w:t>
      </w:r>
      <w:bookmarkStart w:id="3" w:name="bookmark3"/>
    </w:p>
    <w:p w:rsidR="004001CC" w:rsidRDefault="004001CC" w:rsidP="004001CC">
      <w:pPr>
        <w:pStyle w:val="NoSpacing"/>
        <w:jc w:val="both"/>
      </w:pPr>
    </w:p>
    <w:p w:rsidR="00222461" w:rsidRPr="004001CC" w:rsidRDefault="00CB7B49" w:rsidP="004001CC">
      <w:pPr>
        <w:pStyle w:val="NoSpacing"/>
        <w:jc w:val="both"/>
        <w:rPr>
          <w:b/>
        </w:rPr>
      </w:pPr>
      <w:r w:rsidRPr="004001CC">
        <w:rPr>
          <w:b/>
        </w:rPr>
        <w:t>II. РЕГЛАМЕНТ ЗА УЧАСТИЕ:</w:t>
      </w:r>
      <w:bookmarkEnd w:id="3"/>
    </w:p>
    <w:p w:rsidR="004A072D" w:rsidRPr="004001CC" w:rsidRDefault="00CB7B49" w:rsidP="004001CC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4001CC">
        <w:rPr>
          <w:sz w:val="26"/>
          <w:szCs w:val="26"/>
        </w:rPr>
        <w:t>Фестивалът има конкурсен характер, без възрастови ограничения. В него могат да се представят народни певци, танцьори, певчески и танцови състави, групи за народни обичаи и обреди. В изявите не се допуска участие на професионалисти.</w:t>
      </w:r>
      <w:r w:rsidR="00DA586F" w:rsidRPr="004001CC">
        <w:rPr>
          <w:sz w:val="26"/>
          <w:szCs w:val="26"/>
        </w:rPr>
        <w:t xml:space="preserve"> </w:t>
      </w:r>
    </w:p>
    <w:p w:rsidR="00222461" w:rsidRPr="004001CC" w:rsidRDefault="00AE4B34" w:rsidP="004001CC">
      <w:pPr>
        <w:pStyle w:val="NoSpacing"/>
        <w:rPr>
          <w:b/>
          <w:i/>
          <w:sz w:val="20"/>
          <w:szCs w:val="26"/>
        </w:rPr>
      </w:pPr>
      <w:r w:rsidRPr="004001CC">
        <w:rPr>
          <w:sz w:val="26"/>
          <w:szCs w:val="26"/>
        </w:rPr>
        <w:tab/>
      </w:r>
      <w:r w:rsidR="00DA586F" w:rsidRPr="004001CC">
        <w:rPr>
          <w:b/>
          <w:i/>
          <w:sz w:val="20"/>
          <w:szCs w:val="26"/>
        </w:rPr>
        <w:t>Възпитаниците на специализирани школи и училища по изкуствата ще бъдат оценявани в отделна категория.</w:t>
      </w:r>
    </w:p>
    <w:p w:rsidR="00AE4B34" w:rsidRPr="004001CC" w:rsidRDefault="00AE4B34" w:rsidP="004001CC">
      <w:pPr>
        <w:pStyle w:val="NoSpacing"/>
        <w:rPr>
          <w:sz w:val="26"/>
          <w:szCs w:val="26"/>
        </w:rPr>
      </w:pPr>
    </w:p>
    <w:p w:rsidR="00222461" w:rsidRPr="004001CC" w:rsidRDefault="00CB7B49" w:rsidP="004001CC">
      <w:pPr>
        <w:pStyle w:val="NoSpacing"/>
        <w:numPr>
          <w:ilvl w:val="0"/>
          <w:numId w:val="11"/>
        </w:numPr>
        <w:rPr>
          <w:b/>
          <w:sz w:val="26"/>
          <w:szCs w:val="26"/>
        </w:rPr>
      </w:pPr>
      <w:r w:rsidRPr="004001CC">
        <w:rPr>
          <w:b/>
          <w:sz w:val="26"/>
          <w:szCs w:val="26"/>
        </w:rPr>
        <w:t>Времетраене на изпълненията:</w:t>
      </w:r>
    </w:p>
    <w:p w:rsidR="00222461" w:rsidRPr="004001CC" w:rsidRDefault="00CB7B49" w:rsidP="00823E18">
      <w:pPr>
        <w:pStyle w:val="NoSpacing"/>
      </w:pPr>
      <w:r w:rsidRPr="004001CC">
        <w:t>Танцови състави и групи за народни обичаи — до 10 минути;</w:t>
      </w:r>
    </w:p>
    <w:p w:rsidR="00222461" w:rsidRPr="004001CC" w:rsidRDefault="00CB7B49" w:rsidP="00823E18">
      <w:pPr>
        <w:pStyle w:val="NoSpacing"/>
      </w:pPr>
      <w:r w:rsidRPr="004001CC">
        <w:t>Певчески групи — до 8 минути;</w:t>
      </w:r>
      <w:r w:rsidR="0039584C" w:rsidRPr="004001CC">
        <w:t xml:space="preserve"> </w:t>
      </w:r>
    </w:p>
    <w:p w:rsidR="00222461" w:rsidRPr="004001CC" w:rsidRDefault="00CB7B49" w:rsidP="00823E18">
      <w:pPr>
        <w:pStyle w:val="NoSpacing"/>
      </w:pPr>
      <w:r w:rsidRPr="004001CC">
        <w:t>Индивидуални изпълнители / до 2-ма от колектив/ - до 5 минути.</w:t>
      </w:r>
      <w:r w:rsidR="0039584C" w:rsidRPr="004001CC">
        <w:t xml:space="preserve"> </w:t>
      </w:r>
    </w:p>
    <w:p w:rsidR="0039584C" w:rsidRPr="004001CC" w:rsidRDefault="001274AC" w:rsidP="00823E18">
      <w:pPr>
        <w:pStyle w:val="NoSpacing"/>
      </w:pPr>
      <w:r>
        <w:rPr>
          <w:lang w:val="en-US"/>
        </w:rPr>
        <w:tab/>
      </w:r>
      <w:r w:rsidR="0039584C" w:rsidRPr="004001CC">
        <w:t xml:space="preserve">За индивидуални и групови изпълнения: (2 песни, като едната </w:t>
      </w:r>
      <w:r w:rsidR="0039584C" w:rsidRPr="001274AC">
        <w:rPr>
          <w:b/>
        </w:rPr>
        <w:t>задължително е северняшка,</w:t>
      </w:r>
      <w:r w:rsidR="0039584C" w:rsidRPr="004001CC">
        <w:t xml:space="preserve"> а втората по избор/. </w:t>
      </w:r>
    </w:p>
    <w:p w:rsidR="0039584C" w:rsidRPr="00AE4B34" w:rsidRDefault="004001CC" w:rsidP="00823E18">
      <w:pPr>
        <w:pStyle w:val="ListParagraph"/>
        <w:rPr>
          <w:sz w:val="20"/>
        </w:rPr>
      </w:pPr>
      <w:r>
        <w:rPr>
          <w:b/>
          <w:sz w:val="22"/>
          <w:szCs w:val="28"/>
        </w:rPr>
        <w:t>3</w:t>
      </w:r>
      <w:r w:rsidR="0039584C" w:rsidRPr="00AE4B34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 xml:space="preserve"> </w:t>
      </w:r>
      <w:r w:rsidR="0039584C" w:rsidRPr="00AE4B34">
        <w:rPr>
          <w:b/>
          <w:sz w:val="22"/>
          <w:szCs w:val="28"/>
        </w:rPr>
        <w:t xml:space="preserve"> Възрастови категории</w:t>
      </w:r>
      <w:r w:rsidR="004A072D" w:rsidRPr="00AE4B34">
        <w:rPr>
          <w:b/>
          <w:sz w:val="22"/>
          <w:szCs w:val="28"/>
        </w:rPr>
        <w:t xml:space="preserve"> за деца и ученици:</w:t>
      </w:r>
    </w:p>
    <w:p w:rsidR="0039584C" w:rsidRPr="00AE4B34" w:rsidRDefault="00AE4B34" w:rsidP="00823E18">
      <w:pPr>
        <w:pStyle w:val="ListParagraph"/>
        <w:rPr>
          <w:sz w:val="20"/>
        </w:rPr>
      </w:pPr>
      <w:r>
        <w:rPr>
          <w:sz w:val="22"/>
          <w:szCs w:val="28"/>
        </w:rPr>
        <w:tab/>
        <w:t xml:space="preserve">- </w:t>
      </w:r>
      <w:r w:rsidR="0039584C" w:rsidRPr="00AE4B34">
        <w:rPr>
          <w:sz w:val="22"/>
          <w:szCs w:val="28"/>
        </w:rPr>
        <w:t>до 10 г.</w:t>
      </w:r>
    </w:p>
    <w:p w:rsidR="0039584C" w:rsidRPr="00AE4B34" w:rsidRDefault="00AE4B34" w:rsidP="00823E18">
      <w:pPr>
        <w:pStyle w:val="ListParagraph"/>
        <w:rPr>
          <w:sz w:val="20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  <w:t xml:space="preserve">- </w:t>
      </w:r>
      <w:r w:rsidR="0039584C" w:rsidRPr="00AE4B34">
        <w:rPr>
          <w:sz w:val="22"/>
          <w:szCs w:val="28"/>
        </w:rPr>
        <w:t>до 14 г.</w:t>
      </w:r>
    </w:p>
    <w:p w:rsidR="00AE4B34" w:rsidRDefault="00AE4B34" w:rsidP="00823E18">
      <w:pPr>
        <w:pStyle w:val="ListParagraph"/>
        <w:rPr>
          <w:sz w:val="22"/>
          <w:szCs w:val="28"/>
        </w:rPr>
      </w:pPr>
      <w:r>
        <w:rPr>
          <w:sz w:val="22"/>
          <w:szCs w:val="28"/>
        </w:rPr>
        <w:tab/>
        <w:t xml:space="preserve">- </w:t>
      </w:r>
      <w:r w:rsidR="0039584C" w:rsidRPr="00AE4B34">
        <w:rPr>
          <w:sz w:val="22"/>
          <w:szCs w:val="28"/>
        </w:rPr>
        <w:t>до 18 г.</w:t>
      </w:r>
    </w:p>
    <w:p w:rsidR="00AE4B34" w:rsidRPr="00AE4B34" w:rsidRDefault="004001CC" w:rsidP="00823E18">
      <w:pPr>
        <w:pStyle w:val="ListParagraph"/>
        <w:rPr>
          <w:rFonts w:ascii="Arial Cyr" w:hAnsi="Arial Cyr"/>
          <w:b/>
          <w:szCs w:val="28"/>
        </w:rPr>
      </w:pPr>
      <w:r w:rsidRPr="004001CC">
        <w:rPr>
          <w:b/>
          <w:sz w:val="22"/>
          <w:szCs w:val="28"/>
        </w:rPr>
        <w:t>4</w:t>
      </w:r>
      <w:r w:rsidR="00AE4B34" w:rsidRPr="004001CC">
        <w:rPr>
          <w:b/>
          <w:sz w:val="22"/>
          <w:szCs w:val="28"/>
        </w:rPr>
        <w:t>.</w:t>
      </w:r>
      <w:r w:rsidR="00AE4B34">
        <w:rPr>
          <w:sz w:val="22"/>
          <w:szCs w:val="28"/>
        </w:rPr>
        <w:t xml:space="preserve"> </w:t>
      </w:r>
      <w:r w:rsidR="0039584C" w:rsidRPr="00AE4B34">
        <w:rPr>
          <w:rFonts w:ascii="Arial Cyr" w:hAnsi="Arial Cyr"/>
          <w:b/>
          <w:szCs w:val="28"/>
        </w:rPr>
        <w:t>Участията в конкурсната програма са в следните категории:</w:t>
      </w:r>
    </w:p>
    <w:p w:rsidR="00AE4B34" w:rsidRDefault="00AE4B34" w:rsidP="00AE4B34">
      <w:pPr>
        <w:pStyle w:val="ListParagraph"/>
        <w:suppressAutoHyphens/>
        <w:jc w:val="both"/>
        <w:rPr>
          <w:rFonts w:ascii="Arial Cyr" w:hAnsi="Arial Cyr"/>
          <w:szCs w:val="28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>индивидуални изпълнители;</w:t>
      </w:r>
    </w:p>
    <w:p w:rsidR="00AE4B34" w:rsidRDefault="00AE4B34" w:rsidP="00AE4B34">
      <w:pPr>
        <w:pStyle w:val="ListParagraph"/>
        <w:suppressAutoHyphens/>
        <w:jc w:val="both"/>
        <w:rPr>
          <w:rFonts w:ascii="Arial Cyr" w:hAnsi="Arial Cyr"/>
          <w:szCs w:val="28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>камерни състави (дуети, триа, квартети);</w:t>
      </w:r>
    </w:p>
    <w:p w:rsidR="00AE4B34" w:rsidRDefault="00AE4B34" w:rsidP="00AE4B34">
      <w:pPr>
        <w:pStyle w:val="ListParagraph"/>
        <w:suppressAutoHyphens/>
        <w:jc w:val="both"/>
        <w:rPr>
          <w:rFonts w:ascii="Arial Cyr" w:hAnsi="Arial Cyr"/>
          <w:szCs w:val="28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>групи за автентичен фолклор;</w:t>
      </w:r>
    </w:p>
    <w:p w:rsidR="00AE4B34" w:rsidRDefault="00AE4B34" w:rsidP="00AE4B34">
      <w:pPr>
        <w:pStyle w:val="ListParagraph"/>
        <w:suppressAutoHyphens/>
        <w:jc w:val="both"/>
        <w:rPr>
          <w:rFonts w:ascii="Arial Cyr" w:hAnsi="Arial Cyr"/>
          <w:szCs w:val="28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>групи за обработен фолклор;</w:t>
      </w:r>
    </w:p>
    <w:p w:rsidR="00AE4B34" w:rsidRDefault="00AE4B34" w:rsidP="00AE4B34">
      <w:pPr>
        <w:pStyle w:val="ListParagraph"/>
        <w:suppressAutoHyphens/>
        <w:jc w:val="both"/>
        <w:rPr>
          <w:rFonts w:ascii="Arial Cyr" w:hAnsi="Arial Cyr"/>
          <w:szCs w:val="28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 xml:space="preserve">народни танци; </w:t>
      </w:r>
    </w:p>
    <w:p w:rsidR="0039584C" w:rsidRPr="00AE4B34" w:rsidRDefault="00AE4B34" w:rsidP="00AE4B34">
      <w:pPr>
        <w:pStyle w:val="ListParagraph"/>
        <w:suppressAutoHyphens/>
        <w:jc w:val="both"/>
        <w:rPr>
          <w:rFonts w:ascii="Arial Cyr" w:hAnsi="Arial Cyr"/>
          <w:sz w:val="22"/>
        </w:rPr>
      </w:pPr>
      <w:r>
        <w:rPr>
          <w:rFonts w:ascii="Arial Cyr" w:hAnsi="Arial Cyr"/>
          <w:szCs w:val="28"/>
        </w:rPr>
        <w:t xml:space="preserve">- </w:t>
      </w:r>
      <w:r w:rsidR="0039584C" w:rsidRPr="00AE4B34">
        <w:rPr>
          <w:rFonts w:ascii="Arial Cyr" w:hAnsi="Arial Cyr"/>
          <w:szCs w:val="28"/>
        </w:rPr>
        <w:t>пресъздаване на обичаи;</w:t>
      </w:r>
    </w:p>
    <w:p w:rsidR="0039584C" w:rsidRPr="00AE4B34" w:rsidRDefault="0039584C" w:rsidP="0039584C">
      <w:pPr>
        <w:jc w:val="both"/>
        <w:rPr>
          <w:rFonts w:ascii="Arial Cyr" w:hAnsi="Arial Cyr"/>
          <w:szCs w:val="28"/>
        </w:rPr>
      </w:pPr>
    </w:p>
    <w:p w:rsidR="0039584C" w:rsidRPr="00AE4B34" w:rsidRDefault="004A072D" w:rsidP="00AE4B34">
      <w:pPr>
        <w:rPr>
          <w:rFonts w:ascii="Arial Cyr" w:hAnsi="Arial Cyr"/>
          <w:sz w:val="22"/>
        </w:rPr>
      </w:pPr>
      <w:r w:rsidRPr="00AE4B34">
        <w:rPr>
          <w:rFonts w:ascii="Arial Cyr" w:hAnsi="Arial Cyr"/>
          <w:b/>
          <w:szCs w:val="28"/>
        </w:rPr>
        <w:t xml:space="preserve">ІІІ. </w:t>
      </w:r>
      <w:r w:rsidR="0039584C" w:rsidRPr="00AE4B34">
        <w:rPr>
          <w:rFonts w:ascii="Arial Cyr" w:hAnsi="Arial Cyr"/>
          <w:b/>
          <w:szCs w:val="28"/>
        </w:rPr>
        <w:t>ЖУРИРАНЕ И НАГРАДИ</w:t>
      </w:r>
    </w:p>
    <w:p w:rsidR="0039584C" w:rsidRPr="00AE4B34" w:rsidRDefault="0039584C" w:rsidP="0039584C">
      <w:pPr>
        <w:ind w:left="360"/>
        <w:jc w:val="both"/>
        <w:rPr>
          <w:rFonts w:ascii="Arial Cyr" w:hAnsi="Arial Cyr"/>
          <w:b/>
          <w:sz w:val="18"/>
          <w:szCs w:val="20"/>
        </w:rPr>
      </w:pPr>
    </w:p>
    <w:p w:rsidR="0039584C" w:rsidRPr="00AE4B34" w:rsidRDefault="0039584C" w:rsidP="0039584C">
      <w:pPr>
        <w:ind w:left="360" w:firstLine="348"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 xml:space="preserve">Изпълненията на участниците се оценяват от професионално жури. </w:t>
      </w:r>
    </w:p>
    <w:p w:rsidR="0039584C" w:rsidRPr="00AE4B34" w:rsidRDefault="0039584C" w:rsidP="0039584C">
      <w:pPr>
        <w:ind w:left="360" w:firstLine="348"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>Ще бъдат присъдени следните награди:</w:t>
      </w:r>
    </w:p>
    <w:p w:rsidR="0039584C" w:rsidRPr="00AE4B34" w:rsidRDefault="0039584C" w:rsidP="004A072D">
      <w:pPr>
        <w:pStyle w:val="ListParagraph"/>
        <w:numPr>
          <w:ilvl w:val="1"/>
          <w:numId w:val="2"/>
        </w:numPr>
        <w:suppressAutoHyphens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>Грамота и плакет за І, ІІ, ІІІ място в отделните категории;</w:t>
      </w:r>
    </w:p>
    <w:p w:rsidR="0039584C" w:rsidRPr="00AE4B34" w:rsidRDefault="0039584C" w:rsidP="004A072D">
      <w:pPr>
        <w:pStyle w:val="ListParagraph"/>
        <w:numPr>
          <w:ilvl w:val="1"/>
          <w:numId w:val="2"/>
        </w:numPr>
        <w:suppressAutoHyphens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>Специални награди на журито и организаторите;</w:t>
      </w:r>
    </w:p>
    <w:p w:rsidR="004A072D" w:rsidRPr="00AE4B34" w:rsidRDefault="0039584C" w:rsidP="004A072D">
      <w:pPr>
        <w:pStyle w:val="ListParagraph"/>
        <w:numPr>
          <w:ilvl w:val="1"/>
          <w:numId w:val="2"/>
        </w:numPr>
        <w:suppressAutoHyphens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>Специална награда на Община Две могили;</w:t>
      </w:r>
    </w:p>
    <w:p w:rsidR="0039584C" w:rsidRPr="00AE4B34" w:rsidRDefault="0039584C" w:rsidP="004A072D">
      <w:pPr>
        <w:pStyle w:val="ListParagraph"/>
        <w:numPr>
          <w:ilvl w:val="1"/>
          <w:numId w:val="2"/>
        </w:numPr>
        <w:suppressAutoHyphens/>
        <w:jc w:val="both"/>
        <w:rPr>
          <w:rFonts w:ascii="Arial Cyr" w:hAnsi="Arial Cyr"/>
          <w:sz w:val="22"/>
        </w:rPr>
      </w:pPr>
      <w:r w:rsidRPr="00AE4B34">
        <w:rPr>
          <w:rFonts w:ascii="Arial Cyr" w:hAnsi="Arial Cyr"/>
          <w:szCs w:val="28"/>
        </w:rPr>
        <w:t xml:space="preserve">Голямата награда на фестивала - приз „Жива вода” </w:t>
      </w:r>
    </w:p>
    <w:p w:rsidR="0039584C" w:rsidRPr="00AE4B34" w:rsidRDefault="0039584C" w:rsidP="0039584C">
      <w:pPr>
        <w:pStyle w:val="a0"/>
        <w:shd w:val="clear" w:color="auto" w:fill="auto"/>
        <w:tabs>
          <w:tab w:val="left" w:pos="870"/>
        </w:tabs>
        <w:spacing w:after="271" w:line="509" w:lineRule="exact"/>
        <w:ind w:left="520" w:firstLine="0"/>
        <w:jc w:val="both"/>
        <w:rPr>
          <w:rFonts w:ascii="Arial Cyr" w:hAnsi="Arial Cyr"/>
          <w:sz w:val="14"/>
        </w:rPr>
      </w:pPr>
    </w:p>
    <w:p w:rsidR="004A072D" w:rsidRPr="00AE4B34" w:rsidRDefault="004A072D" w:rsidP="00AE4B34">
      <w:pPr>
        <w:pStyle w:val="NoSpacing"/>
        <w:rPr>
          <w:rFonts w:ascii="Arial Cyr" w:hAnsi="Arial Cyr"/>
          <w:b/>
        </w:rPr>
      </w:pPr>
      <w:r w:rsidRPr="00AE4B34">
        <w:rPr>
          <w:rFonts w:ascii="Arial Cyr" w:hAnsi="Arial Cyr"/>
          <w:b/>
        </w:rPr>
        <w:t>ІV. ДОПЪЛНИТЕЛНИ УСЛОВИЯ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Организаторите си запазват правото за промени на времетраенето на изявите в зависимост от броя на заявките.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При пристигането си в деня на фестивала участниците са длъжни да съобщят за присъствието си в Информационния център на фестивала.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Организаторите подготвят програма на фестивала, в която включват всички състави и изпълнители, подали предварително заявка до посочената дата.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При евентуално пропускане на реда на явяване от страна на участниците, същите се явяват или във време, определено от организаторите, или в края на програмата.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Във фестивала могат да участват фолклорни състави на читалища и клубове от цялата страна, изпълняващи български фолклор.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Разходите по пътуването и престоя са за сметка на участниците.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Разходите за техническото, сценичното и медицинско обслужване се поемат от организаторите.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Всички състави получават Грамота за участие и за принос в съхраняване и популяризиране на българската традиционна култура.</w:t>
      </w:r>
    </w:p>
    <w:p w:rsidR="00AE4B34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 xml:space="preserve">Кандидатите подават заявка за участие по образец, публикуван в сайта на община Две могили: </w:t>
      </w:r>
      <w:hyperlink r:id="rId9" w:history="1">
        <w:r w:rsidRPr="00AE4B34">
          <w:rPr>
            <w:rStyle w:val="Hyperlink"/>
            <w:rFonts w:ascii="Arial Cyr" w:hAnsi="Arial Cyr"/>
            <w:lang w:val="en-US"/>
          </w:rPr>
          <w:t>http://www.dvemogili.bg/</w:t>
        </w:r>
      </w:hyperlink>
      <w:r w:rsidR="004A072D" w:rsidRPr="00AE4B34">
        <w:rPr>
          <w:rFonts w:ascii="Arial Cyr" w:hAnsi="Arial Cyr"/>
        </w:rPr>
        <w:t>.</w:t>
      </w:r>
    </w:p>
    <w:p w:rsidR="00AE4B34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t>За всеки състав или индивидуален изпълнител от една организация да се попълва отделна заявка. С подаване на заявката, Вие декларирате съгласието си с условията и регламента на фестивала.</w:t>
      </w:r>
    </w:p>
    <w:p w:rsidR="00222461" w:rsidRPr="00AE4B34" w:rsidRDefault="00CB7B49" w:rsidP="004001CC">
      <w:pPr>
        <w:pStyle w:val="NoSpacing"/>
        <w:numPr>
          <w:ilvl w:val="0"/>
          <w:numId w:val="10"/>
        </w:numPr>
        <w:jc w:val="both"/>
        <w:rPr>
          <w:rFonts w:ascii="Arial Cyr" w:hAnsi="Arial Cyr"/>
        </w:rPr>
      </w:pPr>
      <w:r w:rsidRPr="00AE4B34">
        <w:rPr>
          <w:rFonts w:ascii="Arial Cyr" w:hAnsi="Arial Cyr"/>
        </w:rPr>
        <w:lastRenderedPageBreak/>
        <w:t>Попълнените заявки за уч</w:t>
      </w:r>
      <w:r w:rsidR="00060291" w:rsidRPr="00AE4B34">
        <w:rPr>
          <w:rFonts w:ascii="Arial Cyr" w:hAnsi="Arial Cyr"/>
        </w:rPr>
        <w:t>астие се подават най-късно до 15 юни 2019</w:t>
      </w:r>
      <w:r w:rsidRPr="00AE4B34">
        <w:rPr>
          <w:rFonts w:ascii="Arial Cyr" w:hAnsi="Arial Cyr"/>
        </w:rPr>
        <w:t xml:space="preserve"> година. на адрес: гр. Две могили 7150, бул. "България" 84, община Две могили, отдел „КВТЗП", За „Жива вода", на </w:t>
      </w:r>
      <w:r w:rsidRPr="00AE4B34">
        <w:rPr>
          <w:rFonts w:ascii="Arial Cyr" w:hAnsi="Arial Cyr"/>
          <w:lang w:val="en-US"/>
        </w:rPr>
        <w:t xml:space="preserve">e-mail: </w:t>
      </w:r>
      <w:r w:rsidR="00060291" w:rsidRPr="00797420">
        <w:rPr>
          <w:rFonts w:ascii="Arial Cyr" w:hAnsi="Arial Cyr"/>
          <w:color w:val="0070C0"/>
          <w:lang w:val="en-US"/>
        </w:rPr>
        <w:t>obshtina@</w:t>
      </w:r>
      <w:hyperlink r:id="rId10" w:history="1">
        <w:r w:rsidRPr="00AE4B34">
          <w:rPr>
            <w:rStyle w:val="Hyperlink"/>
            <w:rFonts w:ascii="Arial Cyr" w:hAnsi="Arial Cyr"/>
            <w:lang w:val="en-US"/>
          </w:rPr>
          <w:t>dvemogili.bg</w:t>
        </w:r>
      </w:hyperlink>
      <w:r w:rsidRPr="00AE4B34">
        <w:rPr>
          <w:rStyle w:val="35"/>
          <w:rFonts w:ascii="Arial Cyr" w:hAnsi="Arial Cyr"/>
          <w:lang w:val="en-US"/>
        </w:rPr>
        <w:t xml:space="preserve"> </w:t>
      </w:r>
      <w:r w:rsidRPr="00AE4B34">
        <w:rPr>
          <w:rFonts w:ascii="Arial Cyr" w:hAnsi="Arial Cyr"/>
        </w:rPr>
        <w:t>и телефони за справки относно заявките: 0884241288</w:t>
      </w:r>
      <w:r w:rsidR="00060291" w:rsidRPr="00AE4B34">
        <w:rPr>
          <w:rFonts w:ascii="Arial Cyr" w:hAnsi="Arial Cyr"/>
          <w:lang w:val="en-US"/>
        </w:rPr>
        <w:t xml:space="preserve"> </w:t>
      </w:r>
      <w:r w:rsidR="00060291" w:rsidRPr="00AE4B34">
        <w:rPr>
          <w:rFonts w:ascii="Arial Cyr" w:hAnsi="Arial Cyr"/>
        </w:rPr>
        <w:t>Тодорка Ненова</w:t>
      </w:r>
      <w:r w:rsidRPr="00AE4B34">
        <w:rPr>
          <w:rFonts w:ascii="Arial Cyr" w:hAnsi="Arial Cyr"/>
        </w:rPr>
        <w:t xml:space="preserve">, </w:t>
      </w:r>
      <w:r w:rsidR="00060291" w:rsidRPr="00AE4B34">
        <w:rPr>
          <w:rFonts w:ascii="Arial Cyr" w:hAnsi="Arial Cyr"/>
        </w:rPr>
        <w:t>0894052517 Ив. Янкова, 0876735349 Инна Славова</w:t>
      </w:r>
    </w:p>
    <w:p w:rsidR="00060291" w:rsidRDefault="00060291" w:rsidP="004001CC">
      <w:pPr>
        <w:pStyle w:val="NoSpacing"/>
        <w:jc w:val="both"/>
      </w:pPr>
    </w:p>
    <w:p w:rsidR="00222461" w:rsidRPr="00AE4B34" w:rsidRDefault="00AE4B34">
      <w:pPr>
        <w:pStyle w:val="40"/>
        <w:shd w:val="clear" w:color="auto" w:fill="auto"/>
        <w:spacing w:before="0" w:after="420"/>
        <w:ind w:left="180" w:right="20"/>
        <w:rPr>
          <w:rFonts w:ascii="Arial Cyr" w:hAnsi="Arial Cyr"/>
          <w:b/>
        </w:rPr>
      </w:pPr>
      <w:r w:rsidRPr="00AE4B34">
        <w:rPr>
          <w:rStyle w:val="41"/>
          <w:rFonts w:ascii="Arial Cyr" w:hAnsi="Arial Cyr"/>
          <w:b/>
        </w:rPr>
        <w:tab/>
      </w:r>
      <w:r w:rsidR="00CB7B49" w:rsidRPr="00AE4B34">
        <w:rPr>
          <w:rStyle w:val="41"/>
          <w:rFonts w:ascii="Arial Cyr" w:hAnsi="Arial Cyr"/>
          <w:b/>
        </w:rPr>
        <w:t>ЗАБЕЛЕЖКА: Ако броя на желаещите,</w:t>
      </w:r>
      <w:r w:rsidR="00CB7B49" w:rsidRPr="00AE4B34">
        <w:rPr>
          <w:rFonts w:ascii="Arial Cyr" w:hAnsi="Arial Cyr"/>
          <w:b/>
        </w:rPr>
        <w:t xml:space="preserve"> записали се за участие във фестивала, е достигнал максимума преди крайния срок за подаване на заявления, </w:t>
      </w:r>
      <w:r w:rsidR="00CB7B49" w:rsidRPr="00AE4B34">
        <w:rPr>
          <w:rStyle w:val="41"/>
          <w:rFonts w:ascii="Arial Cyr" w:hAnsi="Arial Cyr"/>
          <w:b/>
        </w:rPr>
        <w:t>организаторите ще прекратят приемане</w:t>
      </w:r>
      <w:r w:rsidR="00CB7B49" w:rsidRPr="00AE4B34">
        <w:rPr>
          <w:rFonts w:ascii="Arial Cyr" w:hAnsi="Arial Cyr"/>
          <w:b/>
        </w:rPr>
        <w:t>то на такива независимо, че крайния срок е все още в сила. Това си право организаторите запазват с оглед на това, че желанието за участие се активизира в последния момент. Задължително е посочването на телефон за обратна връзка.</w:t>
      </w:r>
    </w:p>
    <w:p w:rsidR="00222461" w:rsidRDefault="001274AC">
      <w:pPr>
        <w:framePr w:w="2534" w:h="1872" w:wrap="notBeside" w:vAnchor="text" w:hAnchor="text" w:y="1"/>
        <w:rPr>
          <w:sz w:val="0"/>
          <w:szCs w:val="0"/>
        </w:rPr>
      </w:pPr>
      <w:r>
        <w:pict>
          <v:shape id="_x0000_i1026" type="#_x0000_t75" style="width:126.75pt;height:93.75pt">
            <v:imagedata r:id="rId11" r:href="rId12"/>
          </v:shape>
        </w:pict>
      </w:r>
    </w:p>
    <w:p w:rsidR="00222461" w:rsidRDefault="00222461">
      <w:pPr>
        <w:pStyle w:val="a4"/>
        <w:framePr w:w="389" w:h="457" w:wrap="notBeside" w:vAnchor="text" w:hAnchor="text" w:x="2003" w:y="887"/>
        <w:shd w:val="clear" w:color="auto" w:fill="auto"/>
        <w:spacing w:line="260" w:lineRule="exact"/>
      </w:pPr>
    </w:p>
    <w:p w:rsidR="00222461" w:rsidRDefault="00222461">
      <w:pPr>
        <w:rPr>
          <w:sz w:val="2"/>
          <w:szCs w:val="2"/>
        </w:rPr>
      </w:pPr>
    </w:p>
    <w:sectPr w:rsidR="00222461" w:rsidSect="00823E18">
      <w:type w:val="continuous"/>
      <w:pgSz w:w="11905" w:h="16837"/>
      <w:pgMar w:top="485" w:right="485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18" w:rsidRDefault="00A97218" w:rsidP="00222461">
      <w:r>
        <w:separator/>
      </w:r>
    </w:p>
  </w:endnote>
  <w:endnote w:type="continuationSeparator" w:id="0">
    <w:p w:rsidR="00A97218" w:rsidRDefault="00A97218" w:rsidP="0022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18" w:rsidRDefault="00A97218"/>
  </w:footnote>
  <w:footnote w:type="continuationSeparator" w:id="0">
    <w:p w:rsidR="00A97218" w:rsidRDefault="00A972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3259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eastAsia="Arial Unicode MS" w:hAnsi="Arial Cyr" w:cs="Arial Unicode MS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6A6A97"/>
    <w:multiLevelType w:val="hybridMultilevel"/>
    <w:tmpl w:val="2946B55A"/>
    <w:lvl w:ilvl="0" w:tplc="4B08E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66A4CD4"/>
    <w:multiLevelType w:val="hybridMultilevel"/>
    <w:tmpl w:val="6B200F0C"/>
    <w:lvl w:ilvl="0" w:tplc="60D0735E">
      <w:start w:val="1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F3F1AFE"/>
    <w:multiLevelType w:val="hybridMultilevel"/>
    <w:tmpl w:val="5EA08086"/>
    <w:lvl w:ilvl="0" w:tplc="8AAC7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1C3D0C"/>
    <w:multiLevelType w:val="multilevel"/>
    <w:tmpl w:val="87CAC766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842D0"/>
    <w:multiLevelType w:val="hybridMultilevel"/>
    <w:tmpl w:val="0C2AE706"/>
    <w:lvl w:ilvl="0" w:tplc="9E6400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470283"/>
    <w:multiLevelType w:val="multilevel"/>
    <w:tmpl w:val="1FCC374A"/>
    <w:lvl w:ilvl="0">
      <w:start w:val="1"/>
      <w:numFmt w:val="bullet"/>
      <w:lvlText w:val="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4B3D42"/>
    <w:multiLevelType w:val="hybridMultilevel"/>
    <w:tmpl w:val="5DBEA314"/>
    <w:lvl w:ilvl="0" w:tplc="818A2D7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0" w:hanging="360"/>
      </w:pPr>
    </w:lvl>
    <w:lvl w:ilvl="2" w:tplc="0402001B" w:tentative="1">
      <w:start w:val="1"/>
      <w:numFmt w:val="lowerRoman"/>
      <w:lvlText w:val="%3."/>
      <w:lvlJc w:val="right"/>
      <w:pPr>
        <w:ind w:left="2680" w:hanging="180"/>
      </w:pPr>
    </w:lvl>
    <w:lvl w:ilvl="3" w:tplc="0402000F" w:tentative="1">
      <w:start w:val="1"/>
      <w:numFmt w:val="decimal"/>
      <w:lvlText w:val="%4."/>
      <w:lvlJc w:val="left"/>
      <w:pPr>
        <w:ind w:left="3400" w:hanging="360"/>
      </w:pPr>
    </w:lvl>
    <w:lvl w:ilvl="4" w:tplc="04020019" w:tentative="1">
      <w:start w:val="1"/>
      <w:numFmt w:val="lowerLetter"/>
      <w:lvlText w:val="%5."/>
      <w:lvlJc w:val="left"/>
      <w:pPr>
        <w:ind w:left="4120" w:hanging="360"/>
      </w:pPr>
    </w:lvl>
    <w:lvl w:ilvl="5" w:tplc="0402001B" w:tentative="1">
      <w:start w:val="1"/>
      <w:numFmt w:val="lowerRoman"/>
      <w:lvlText w:val="%6."/>
      <w:lvlJc w:val="right"/>
      <w:pPr>
        <w:ind w:left="4840" w:hanging="180"/>
      </w:pPr>
    </w:lvl>
    <w:lvl w:ilvl="6" w:tplc="0402000F" w:tentative="1">
      <w:start w:val="1"/>
      <w:numFmt w:val="decimal"/>
      <w:lvlText w:val="%7."/>
      <w:lvlJc w:val="left"/>
      <w:pPr>
        <w:ind w:left="5560" w:hanging="360"/>
      </w:pPr>
    </w:lvl>
    <w:lvl w:ilvl="7" w:tplc="04020019" w:tentative="1">
      <w:start w:val="1"/>
      <w:numFmt w:val="lowerLetter"/>
      <w:lvlText w:val="%8."/>
      <w:lvlJc w:val="left"/>
      <w:pPr>
        <w:ind w:left="6280" w:hanging="360"/>
      </w:pPr>
    </w:lvl>
    <w:lvl w:ilvl="8" w:tplc="0402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2461"/>
    <w:rsid w:val="00060291"/>
    <w:rsid w:val="001274AC"/>
    <w:rsid w:val="00222461"/>
    <w:rsid w:val="002C64A7"/>
    <w:rsid w:val="002E1FBE"/>
    <w:rsid w:val="0039584C"/>
    <w:rsid w:val="004001CC"/>
    <w:rsid w:val="004A072D"/>
    <w:rsid w:val="005C20A0"/>
    <w:rsid w:val="006A30FE"/>
    <w:rsid w:val="0078354A"/>
    <w:rsid w:val="00797420"/>
    <w:rsid w:val="00823E18"/>
    <w:rsid w:val="008F5255"/>
    <w:rsid w:val="008F5E98"/>
    <w:rsid w:val="00A97218"/>
    <w:rsid w:val="00AE4B34"/>
    <w:rsid w:val="00CB7B49"/>
    <w:rsid w:val="00D75375"/>
    <w:rsid w:val="00D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461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3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2461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Заглавие #2_"/>
    <w:basedOn w:val="DefaultParagraphFont"/>
    <w:link w:val="20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DefaultParagraphFont"/>
    <w:link w:val="22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">
    <w:name w:val="Основен текст_"/>
    <w:basedOn w:val="DefaultParagraphFont"/>
    <w:link w:val="a0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лавие #3_"/>
    <w:basedOn w:val="DefaultParagraphFont"/>
    <w:link w:val="30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лавие #3 + Не е удебелен"/>
    <w:basedOn w:val="3"/>
    <w:rsid w:val="00222461"/>
    <w:rPr>
      <w:b/>
      <w:bCs/>
      <w:spacing w:val="0"/>
    </w:rPr>
  </w:style>
  <w:style w:type="character" w:customStyle="1" w:styleId="a1">
    <w:name w:val="Основен текст + Удебелен"/>
    <w:basedOn w:val="a"/>
    <w:rsid w:val="00222461"/>
    <w:rPr>
      <w:b/>
      <w:bCs/>
      <w:spacing w:val="0"/>
    </w:rPr>
  </w:style>
  <w:style w:type="character" w:customStyle="1" w:styleId="a2">
    <w:name w:val="Основен текст"/>
    <w:basedOn w:val="a"/>
    <w:rsid w:val="00222461"/>
    <w:rPr>
      <w:u w:val="single"/>
      <w:lang w:val="en-US"/>
    </w:rPr>
  </w:style>
  <w:style w:type="character" w:customStyle="1" w:styleId="32">
    <w:name w:val="Основен текст (3)_"/>
    <w:basedOn w:val="DefaultParagraphFont"/>
    <w:link w:val="33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ен текст (3)"/>
    <w:basedOn w:val="32"/>
    <w:rsid w:val="00222461"/>
    <w:rPr>
      <w:u w:val="single"/>
      <w:lang w:val="en-US"/>
    </w:rPr>
  </w:style>
  <w:style w:type="character" w:customStyle="1" w:styleId="35">
    <w:name w:val="Основен текст (3)"/>
    <w:basedOn w:val="32"/>
    <w:rsid w:val="00222461"/>
  </w:style>
  <w:style w:type="character" w:customStyle="1" w:styleId="4">
    <w:name w:val="Основен текст (4)_"/>
    <w:basedOn w:val="DefaultParagraphFont"/>
    <w:link w:val="40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ен текст (4)"/>
    <w:basedOn w:val="4"/>
    <w:rsid w:val="00222461"/>
    <w:rPr>
      <w:spacing w:val="0"/>
    </w:rPr>
  </w:style>
  <w:style w:type="character" w:customStyle="1" w:styleId="a3">
    <w:name w:val="Заглавие на изображение_"/>
    <w:basedOn w:val="DefaultParagraphFont"/>
    <w:link w:val="a4"/>
    <w:rsid w:val="0022246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Заглавие на изображение"/>
    <w:basedOn w:val="a3"/>
    <w:rsid w:val="00222461"/>
  </w:style>
  <w:style w:type="paragraph" w:customStyle="1" w:styleId="10">
    <w:name w:val="Заглавие #1"/>
    <w:basedOn w:val="Normal"/>
    <w:link w:val="1"/>
    <w:rsid w:val="00222461"/>
    <w:pPr>
      <w:shd w:val="clear" w:color="auto" w:fill="FFFFFF"/>
      <w:spacing w:before="1380" w:after="420" w:line="0" w:lineRule="atLeast"/>
      <w:outlineLvl w:val="0"/>
    </w:pPr>
    <w:rPr>
      <w:rFonts w:ascii="Garamond" w:eastAsia="Garamond" w:hAnsi="Garamond" w:cs="Garamond"/>
      <w:b/>
      <w:bCs/>
      <w:sz w:val="39"/>
      <w:szCs w:val="39"/>
    </w:rPr>
  </w:style>
  <w:style w:type="paragraph" w:customStyle="1" w:styleId="20">
    <w:name w:val="Заглавие #2"/>
    <w:basedOn w:val="Normal"/>
    <w:link w:val="2"/>
    <w:rsid w:val="00222461"/>
    <w:pPr>
      <w:shd w:val="clear" w:color="auto" w:fill="FFFFFF"/>
      <w:spacing w:before="420" w:after="1380" w:line="0" w:lineRule="atLeas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22">
    <w:name w:val="Основен текст (2)"/>
    <w:basedOn w:val="Normal"/>
    <w:link w:val="21"/>
    <w:rsid w:val="00222461"/>
    <w:pPr>
      <w:shd w:val="clear" w:color="auto" w:fill="FFFFFF"/>
      <w:spacing w:line="312" w:lineRule="exact"/>
      <w:ind w:hanging="340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a0">
    <w:name w:val="Основен текст"/>
    <w:basedOn w:val="Normal"/>
    <w:link w:val="a"/>
    <w:rsid w:val="00222461"/>
    <w:pPr>
      <w:shd w:val="clear" w:color="auto" w:fill="FFFFFF"/>
      <w:spacing w:after="240" w:line="312" w:lineRule="exact"/>
      <w:ind w:hanging="380"/>
    </w:pPr>
    <w:rPr>
      <w:rFonts w:ascii="Garamond" w:eastAsia="Garamond" w:hAnsi="Garamond" w:cs="Garamond"/>
      <w:sz w:val="26"/>
      <w:szCs w:val="26"/>
    </w:rPr>
  </w:style>
  <w:style w:type="paragraph" w:customStyle="1" w:styleId="30">
    <w:name w:val="Заглавие #3"/>
    <w:basedOn w:val="Normal"/>
    <w:link w:val="3"/>
    <w:rsid w:val="00222461"/>
    <w:pPr>
      <w:shd w:val="clear" w:color="auto" w:fill="FFFFFF"/>
      <w:spacing w:after="240" w:line="470" w:lineRule="exact"/>
      <w:ind w:hanging="360"/>
      <w:jc w:val="both"/>
      <w:outlineLvl w:val="2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33">
    <w:name w:val="Основен текст (3)"/>
    <w:basedOn w:val="Normal"/>
    <w:link w:val="32"/>
    <w:rsid w:val="00222461"/>
    <w:pPr>
      <w:shd w:val="clear" w:color="auto" w:fill="FFFFFF"/>
      <w:spacing w:before="300" w:line="312" w:lineRule="exact"/>
      <w:ind w:hanging="340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40">
    <w:name w:val="Основен текст (4)"/>
    <w:basedOn w:val="Normal"/>
    <w:link w:val="4"/>
    <w:rsid w:val="00222461"/>
    <w:pPr>
      <w:shd w:val="clear" w:color="auto" w:fill="FFFFFF"/>
      <w:spacing w:before="900" w:after="480" w:line="302" w:lineRule="exact"/>
      <w:jc w:val="both"/>
    </w:pPr>
    <w:rPr>
      <w:rFonts w:ascii="Garamond" w:eastAsia="Garamond" w:hAnsi="Garamond" w:cs="Garamond"/>
      <w:i/>
      <w:iCs/>
      <w:sz w:val="17"/>
      <w:szCs w:val="17"/>
    </w:rPr>
  </w:style>
  <w:style w:type="paragraph" w:customStyle="1" w:styleId="a4">
    <w:name w:val="Заглавие на изображение"/>
    <w:basedOn w:val="Normal"/>
    <w:link w:val="a3"/>
    <w:rsid w:val="0022246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A072D"/>
    <w:pPr>
      <w:ind w:left="720"/>
      <w:contextualSpacing/>
    </w:pPr>
  </w:style>
  <w:style w:type="paragraph" w:styleId="NoSpacing">
    <w:name w:val="No Spacing"/>
    <w:uiPriority w:val="1"/>
    <w:qFormat/>
    <w:rsid w:val="00AE4B34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2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3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23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23E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dvemogili@mbox.digsy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emogili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Statut_Voda- 2017</vt:lpstr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Statut_Voda- 2017</dc:title>
  <dc:creator>admin</dc:creator>
  <cp:lastModifiedBy>cerni lom</cp:lastModifiedBy>
  <cp:revision>5</cp:revision>
  <cp:lastPrinted>2019-04-09T08:03:00Z</cp:lastPrinted>
  <dcterms:created xsi:type="dcterms:W3CDTF">2019-04-09T07:06:00Z</dcterms:created>
  <dcterms:modified xsi:type="dcterms:W3CDTF">2019-04-11T11:47:00Z</dcterms:modified>
</cp:coreProperties>
</file>